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34" w:rsidRDefault="00C21D34" w:rsidP="00C2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8E7">
        <w:rPr>
          <w:rFonts w:ascii="Times New Roman" w:eastAsia="Times New Roman" w:hAnsi="Times New Roman" w:cs="Times New Roman"/>
          <w:b/>
          <w:sz w:val="28"/>
          <w:szCs w:val="28"/>
        </w:rPr>
        <w:t>Условия обеспечения обучающихся питанием</w:t>
      </w:r>
    </w:p>
    <w:p w:rsidR="00C21D34" w:rsidRPr="003A48E7" w:rsidRDefault="00C21D34" w:rsidP="00C2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34" w:rsidRPr="002C5A3D" w:rsidRDefault="00C21D34" w:rsidP="00C2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A3D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питания обучающихся используются специальные помещения пищеблоков, соответствующие требованиям санитарно-гигиенических норм и правил </w:t>
      </w:r>
    </w:p>
    <w:p w:rsidR="00C21D34" w:rsidRDefault="00C21D34" w:rsidP="00C21D34">
      <w:pPr>
        <w:spacing w:after="0" w:line="240" w:lineRule="auto"/>
        <w:ind w:firstLine="708"/>
        <w:jc w:val="both"/>
        <w:rPr>
          <w:rStyle w:val="2"/>
          <w:rFonts w:eastAsiaTheme="minorHAnsi"/>
        </w:rPr>
      </w:pPr>
      <w:r w:rsidRPr="002C5A3D">
        <w:rPr>
          <w:rStyle w:val="2"/>
          <w:rFonts w:eastAsiaTheme="minorHAnsi"/>
        </w:rPr>
        <w:t>Колледж организует питание обучающихся из продуктов, поставка которых осуществляется на конкурсной основе.</w:t>
      </w:r>
    </w:p>
    <w:p w:rsidR="00C21D34" w:rsidRPr="002C5A3D" w:rsidRDefault="00C21D34" w:rsidP="00C21D34">
      <w:pPr>
        <w:spacing w:after="0" w:line="240" w:lineRule="auto"/>
        <w:ind w:firstLine="708"/>
        <w:jc w:val="both"/>
        <w:rPr>
          <w:rStyle w:val="2"/>
          <w:rFonts w:eastAsiaTheme="minorHAnsi"/>
        </w:rPr>
      </w:pPr>
      <w:r w:rsidRPr="00F47DBF">
        <w:rPr>
          <w:rFonts w:ascii="Times New Roman" w:eastAsia="Times New Roman" w:hAnsi="Times New Roman" w:cs="Times New Roman"/>
          <w:sz w:val="24"/>
          <w:szCs w:val="24"/>
        </w:rPr>
        <w:t>Обслуживание питанием обучающихся осущ</w:t>
      </w:r>
      <w:r>
        <w:rPr>
          <w:rFonts w:ascii="Times New Roman" w:eastAsia="Times New Roman" w:hAnsi="Times New Roman" w:cs="Times New Roman"/>
          <w:sz w:val="24"/>
          <w:szCs w:val="24"/>
        </w:rPr>
        <w:t>ествляется штатными сотрудниками столовой колледжа</w:t>
      </w:r>
    </w:p>
    <w:p w:rsidR="00C21D34" w:rsidRPr="002C5A3D" w:rsidRDefault="00C21D34" w:rsidP="00C21D34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A3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Режим работы столовых соответствует режиму работы к</w:t>
      </w:r>
      <w:r w:rsidRPr="002C5A3D">
        <w:rPr>
          <w:rFonts w:ascii="Times New Roman" w:eastAsia="Times New Roman" w:hAnsi="Times New Roman" w:cs="Times New Roman"/>
          <w:sz w:val="24"/>
          <w:szCs w:val="24"/>
        </w:rPr>
        <w:t>олледжа - согласно Устава колледжа 5 дней в неделю.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 пищи предусматривае</w:t>
      </w:r>
      <w:r w:rsidRPr="002C5A3D">
        <w:rPr>
          <w:rFonts w:ascii="Times New Roman" w:eastAsia="Times New Roman" w:hAnsi="Times New Roman" w:cs="Times New Roman"/>
          <w:sz w:val="24"/>
          <w:szCs w:val="24"/>
        </w:rPr>
        <w:t>тся 1 большая перемена между 2 и 3 парами длительностью не менее 30 минут.</w:t>
      </w:r>
    </w:p>
    <w:p w:rsidR="00C21D34" w:rsidRPr="002C5A3D" w:rsidRDefault="00C21D34" w:rsidP="00C21D34">
      <w:pPr>
        <w:tabs>
          <w:tab w:val="left" w:pos="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3D">
        <w:rPr>
          <w:rFonts w:ascii="Times New Roman" w:eastAsia="Times New Roman" w:hAnsi="Times New Roman" w:cs="Times New Roman"/>
          <w:sz w:val="24"/>
          <w:szCs w:val="24"/>
        </w:rPr>
        <w:tab/>
      </w:r>
      <w:r w:rsidRPr="002C5A3D">
        <w:rPr>
          <w:rFonts w:ascii="Times New Roman" w:hAnsi="Times New Roman" w:cs="Times New Roman"/>
          <w:sz w:val="24"/>
          <w:szCs w:val="24"/>
        </w:rPr>
        <w:t xml:space="preserve">Проверка качества готовой пищи, соблюдение рецептур и технологических режимов осуществляется </w:t>
      </w:r>
      <w:proofErr w:type="spellStart"/>
      <w:r w:rsidRPr="002C5A3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C5A3D">
        <w:rPr>
          <w:rFonts w:ascii="Times New Roman" w:hAnsi="Times New Roman" w:cs="Times New Roman"/>
          <w:sz w:val="24"/>
          <w:szCs w:val="24"/>
        </w:rPr>
        <w:t xml:space="preserve"> комис</w:t>
      </w:r>
      <w:r>
        <w:rPr>
          <w:rFonts w:ascii="Times New Roman" w:hAnsi="Times New Roman" w:cs="Times New Roman"/>
          <w:sz w:val="24"/>
          <w:szCs w:val="24"/>
        </w:rPr>
        <w:t>сией.</w:t>
      </w:r>
    </w:p>
    <w:p w:rsidR="00C21D34" w:rsidRPr="002C5A3D" w:rsidRDefault="00C21D34" w:rsidP="00C21D34">
      <w:pPr>
        <w:widowControl w:val="0"/>
        <w:tabs>
          <w:tab w:val="left" w:pos="731"/>
        </w:tabs>
        <w:spacing w:after="0" w:line="240" w:lineRule="auto"/>
        <w:jc w:val="both"/>
        <w:rPr>
          <w:rStyle w:val="2"/>
          <w:rFonts w:eastAsiaTheme="minorHAnsi"/>
        </w:rPr>
      </w:pPr>
      <w:r w:rsidRPr="002C5A3D">
        <w:rPr>
          <w:rStyle w:val="2"/>
          <w:rFonts w:eastAsiaTheme="minorHAnsi"/>
        </w:rPr>
        <w:tab/>
        <w:t xml:space="preserve">Бесплатным питанием обеспечиваются </w:t>
      </w:r>
    </w:p>
    <w:p w:rsidR="00C21D34" w:rsidRPr="002C5A3D" w:rsidRDefault="00C21D34" w:rsidP="00C21D34">
      <w:pPr>
        <w:widowControl w:val="0"/>
        <w:tabs>
          <w:tab w:val="left" w:pos="731"/>
        </w:tabs>
        <w:spacing w:after="0" w:line="240" w:lineRule="auto"/>
        <w:jc w:val="both"/>
        <w:rPr>
          <w:sz w:val="24"/>
          <w:szCs w:val="24"/>
        </w:rPr>
      </w:pPr>
      <w:r w:rsidRPr="002C5A3D">
        <w:rPr>
          <w:rStyle w:val="2"/>
          <w:rFonts w:eastAsiaTheme="minorHAnsi"/>
        </w:rPr>
        <w:t xml:space="preserve">- </w:t>
      </w:r>
      <w:r w:rsidRPr="003A48E7">
        <w:rPr>
          <w:rStyle w:val="2"/>
          <w:rFonts w:eastAsiaTheme="minorHAnsi"/>
          <w:b/>
        </w:rPr>
        <w:t>обучающиеся по основным образовательным программам подготовки</w:t>
      </w:r>
      <w:r w:rsidRPr="002C5A3D">
        <w:rPr>
          <w:rStyle w:val="2"/>
          <w:rFonts w:eastAsiaTheme="minorHAnsi"/>
        </w:rPr>
        <w:t xml:space="preserve"> </w:t>
      </w:r>
      <w:r w:rsidRPr="003A48E7">
        <w:rPr>
          <w:rStyle w:val="2"/>
          <w:rFonts w:eastAsiaTheme="minorHAnsi"/>
          <w:b/>
        </w:rPr>
        <w:t>квалифицированных рабочих и служащих, предоставившие заявление об обеспечении бесплатным горячим питанием и документы о получении ими (членами их семьи) государственной социальной</w:t>
      </w:r>
      <w:r w:rsidRPr="002C5A3D">
        <w:rPr>
          <w:rStyle w:val="2"/>
          <w:rFonts w:eastAsiaTheme="minorHAnsi"/>
        </w:rPr>
        <w:tab/>
      </w:r>
    </w:p>
    <w:p w:rsidR="00C21D34" w:rsidRDefault="00C21D34" w:rsidP="00C21D34">
      <w:pPr>
        <w:tabs>
          <w:tab w:val="left" w:pos="0"/>
        </w:tabs>
        <w:spacing w:after="0" w:line="240" w:lineRule="auto"/>
        <w:jc w:val="both"/>
        <w:rPr>
          <w:rStyle w:val="2"/>
          <w:rFonts w:eastAsiaTheme="minorHAnsi"/>
        </w:rPr>
      </w:pPr>
      <w:r w:rsidRPr="002C5A3D">
        <w:rPr>
          <w:rStyle w:val="2"/>
          <w:rFonts w:eastAsiaTheme="minorHAnsi"/>
        </w:rPr>
        <w:tab/>
        <w:t>В случае невозможности предоставления бесплатного горячего питания (обеда) колледж на основании приказа директора выплачивает обучающимся денежные средства на питание из расчета стоимости бесплатного горячего питания в день за дни теоретических и практических занятий.</w:t>
      </w:r>
      <w:r w:rsidRPr="002C5A3D">
        <w:rPr>
          <w:rStyle w:val="2"/>
          <w:rFonts w:eastAsiaTheme="minorHAnsi"/>
        </w:rPr>
        <w:tab/>
      </w:r>
    </w:p>
    <w:p w:rsidR="00C21D34" w:rsidRPr="002C5A3D" w:rsidRDefault="00C21D34" w:rsidP="00C21D34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Theme="minorHAnsi"/>
        </w:rPr>
        <w:tab/>
      </w:r>
      <w:r w:rsidRPr="002C5A3D">
        <w:rPr>
          <w:rStyle w:val="2"/>
          <w:rFonts w:eastAsiaTheme="minorHAnsi"/>
        </w:rPr>
        <w:t>В случае прохождения производственной практики вне колледжа обучающимся, выплачиваются денежные средства на горячее питание (обед) из расчета стоимости бесплатного горячего питания в день за дни практических занятий в период производственной практики.</w:t>
      </w:r>
      <w:r>
        <w:rPr>
          <w:rStyle w:val="2"/>
          <w:rFonts w:eastAsiaTheme="minorHAnsi"/>
        </w:rPr>
        <w:t xml:space="preserve"> </w:t>
      </w:r>
    </w:p>
    <w:p w:rsidR="00C21D34" w:rsidRPr="003A48E7" w:rsidRDefault="00C21D34" w:rsidP="00C21D34">
      <w:pPr>
        <w:widowControl w:val="0"/>
        <w:tabs>
          <w:tab w:val="left" w:pos="731"/>
        </w:tabs>
        <w:spacing w:after="0" w:line="240" w:lineRule="auto"/>
        <w:jc w:val="both"/>
        <w:rPr>
          <w:rStyle w:val="2"/>
          <w:rFonts w:eastAsiaTheme="minorHAnsi"/>
          <w:b/>
        </w:rPr>
      </w:pPr>
      <w:r w:rsidRPr="003A48E7">
        <w:rPr>
          <w:rStyle w:val="2"/>
          <w:rFonts w:eastAsiaTheme="minorHAnsi"/>
          <w:b/>
        </w:rPr>
        <w:t xml:space="preserve">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или единственного родителя. </w:t>
      </w:r>
    </w:p>
    <w:p w:rsidR="00C21D34" w:rsidRPr="002C5A3D" w:rsidRDefault="00C21D34" w:rsidP="00C21D34">
      <w:pPr>
        <w:widowControl w:val="0"/>
        <w:tabs>
          <w:tab w:val="left" w:pos="731"/>
        </w:tabs>
        <w:spacing w:after="0" w:line="240" w:lineRule="auto"/>
        <w:jc w:val="both"/>
        <w:rPr>
          <w:sz w:val="24"/>
          <w:szCs w:val="24"/>
        </w:rPr>
      </w:pPr>
      <w:r w:rsidRPr="002C5A3D">
        <w:rPr>
          <w:rStyle w:val="2"/>
          <w:rFonts w:eastAsiaTheme="minorHAnsi"/>
        </w:rPr>
        <w:tab/>
        <w:t>Указанная категория обучающихся обеспечивается трёхразовым горячим питанием</w:t>
      </w:r>
      <w:r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ab/>
      </w:r>
      <w:r w:rsidRPr="002C5A3D">
        <w:rPr>
          <w:rStyle w:val="2"/>
          <w:rFonts w:eastAsiaTheme="minorHAnsi"/>
        </w:rPr>
        <w:t xml:space="preserve">В случае, если обучающиеся не проживают в общежитиях, и получают одноразовое (обед) или двухразовое (завтрак, обед) питание, им выплачивается денежная компенсация. </w:t>
      </w:r>
    </w:p>
    <w:p w:rsidR="00C21D34" w:rsidRPr="002C5A3D" w:rsidRDefault="00C21D34" w:rsidP="00C21D34">
      <w:pPr>
        <w:spacing w:after="0" w:line="240" w:lineRule="auto"/>
        <w:jc w:val="both"/>
        <w:rPr>
          <w:rStyle w:val="2"/>
          <w:rFonts w:eastAsiaTheme="minorHAnsi"/>
        </w:rPr>
      </w:pPr>
      <w:r w:rsidRPr="002C5A3D">
        <w:rPr>
          <w:rStyle w:val="2"/>
          <w:rFonts w:eastAsiaTheme="minorHAnsi"/>
        </w:rPr>
        <w:tab/>
        <w:t>На период каникул обучающимся, находящимся на полном государственном обеспечении, выплачивается денежная компенсация, равная среднедневной стоимости питания за месяц, увеличенной на 10%.</w:t>
      </w:r>
    </w:p>
    <w:p w:rsidR="00C21D34" w:rsidRPr="002C5A3D" w:rsidRDefault="00C21D34" w:rsidP="00C21D34">
      <w:pPr>
        <w:spacing w:after="0" w:line="240" w:lineRule="auto"/>
        <w:jc w:val="both"/>
        <w:rPr>
          <w:sz w:val="24"/>
          <w:szCs w:val="24"/>
        </w:rPr>
      </w:pPr>
      <w:r w:rsidRPr="002C5A3D">
        <w:rPr>
          <w:rStyle w:val="2"/>
          <w:rFonts w:eastAsiaTheme="minorHAnsi"/>
        </w:rPr>
        <w:tab/>
        <w:t>На выходные, праздничные дни обучающиеся обеспечиваются сухим пайком, эквивалентным стоимости питания, увеличенным на 10%, или по их личному заявлению по при наличии денежных средств, им может быть выплачена денежная компенсация.</w:t>
      </w:r>
    </w:p>
    <w:p w:rsidR="00C21D34" w:rsidRDefault="00C21D34" w:rsidP="00C21D34">
      <w:pPr>
        <w:tabs>
          <w:tab w:val="left" w:pos="233"/>
        </w:tabs>
        <w:spacing w:after="0" w:line="240" w:lineRule="auto"/>
        <w:jc w:val="both"/>
        <w:rPr>
          <w:rStyle w:val="2"/>
          <w:rFonts w:eastAsiaTheme="minorHAnsi"/>
        </w:rPr>
      </w:pPr>
      <w:r w:rsidRPr="002C5A3D">
        <w:rPr>
          <w:rStyle w:val="2"/>
          <w:rFonts w:eastAsiaTheme="minorHAnsi"/>
        </w:rPr>
        <w:tab/>
      </w:r>
      <w:r w:rsidRPr="002C5A3D">
        <w:rPr>
          <w:rStyle w:val="2"/>
          <w:rFonts w:eastAsiaTheme="minorHAnsi"/>
        </w:rPr>
        <w:tab/>
        <w:t>В период прохождения производственной практики вне учебног</w:t>
      </w:r>
      <w:r>
        <w:rPr>
          <w:rStyle w:val="2"/>
          <w:rFonts w:eastAsiaTheme="minorHAnsi"/>
        </w:rPr>
        <w:t>о заведения обучающимся детям</w:t>
      </w:r>
      <w:r w:rsidRPr="002C5A3D">
        <w:rPr>
          <w:rStyle w:val="2"/>
          <w:rFonts w:eastAsiaTheme="minorHAnsi"/>
        </w:rPr>
        <w:t>- сирот</w:t>
      </w:r>
      <w:r>
        <w:rPr>
          <w:rStyle w:val="2"/>
          <w:rFonts w:eastAsiaTheme="minorHAnsi"/>
        </w:rPr>
        <w:t>ам и детям, оставшим</w:t>
      </w:r>
      <w:r w:rsidRPr="002C5A3D">
        <w:rPr>
          <w:rStyle w:val="2"/>
          <w:rFonts w:eastAsiaTheme="minorHAnsi"/>
        </w:rPr>
        <w:t>ся без попечения родителей, лиц</w:t>
      </w:r>
      <w:r>
        <w:rPr>
          <w:rStyle w:val="2"/>
          <w:rFonts w:eastAsiaTheme="minorHAnsi"/>
        </w:rPr>
        <w:t>ам</w:t>
      </w:r>
      <w:r w:rsidRPr="002C5A3D">
        <w:rPr>
          <w:rStyle w:val="2"/>
          <w:rFonts w:eastAsiaTheme="minorHAnsi"/>
        </w:rPr>
        <w:t xml:space="preserve"> из числа детей-сирот и детей, оставшихся без попечения родителей, лиц</w:t>
      </w:r>
      <w:r>
        <w:rPr>
          <w:rStyle w:val="2"/>
          <w:rFonts w:eastAsiaTheme="minorHAnsi"/>
        </w:rPr>
        <w:t>ам, потерявшим</w:t>
      </w:r>
      <w:r w:rsidRPr="002C5A3D">
        <w:rPr>
          <w:rStyle w:val="2"/>
          <w:rFonts w:eastAsiaTheme="minorHAnsi"/>
        </w:rPr>
        <w:t xml:space="preserve"> в период обучения обоих или единственного родителя выплачивается денежная компенсация.</w:t>
      </w:r>
    </w:p>
    <w:p w:rsidR="00C21D34" w:rsidRDefault="00C21D34" w:rsidP="00C21D34">
      <w:pPr>
        <w:tabs>
          <w:tab w:val="left" w:pos="233"/>
        </w:tabs>
        <w:spacing w:after="0" w:line="240" w:lineRule="auto"/>
        <w:jc w:val="both"/>
        <w:rPr>
          <w:rStyle w:val="2"/>
          <w:rFonts w:eastAsiaTheme="minorHAns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2"/>
          <w:rFonts w:eastAsiaTheme="minorHAnsi"/>
        </w:rPr>
        <w:t>Обучающиеся, не относящиеся к указанным выше категориям обеспечиваются горячим питанием за счёт собственных средств. Средняя стоимость обеда составляет 55 руб. в день.</w:t>
      </w:r>
    </w:p>
    <w:p w:rsidR="00C21D34" w:rsidRDefault="00C21D34" w:rsidP="00C21D34">
      <w:pPr>
        <w:spacing w:after="0" w:line="240" w:lineRule="auto"/>
        <w:jc w:val="both"/>
        <w:rPr>
          <w:rStyle w:val="2"/>
          <w:rFonts w:eastAsiaTheme="minorHAnsi"/>
        </w:rPr>
      </w:pPr>
      <w:r w:rsidRPr="002C5A3D">
        <w:rPr>
          <w:rStyle w:val="2"/>
          <w:rFonts w:eastAsiaTheme="minorHAnsi"/>
        </w:rPr>
        <w:tab/>
      </w:r>
    </w:p>
    <w:p w:rsidR="00C21D34" w:rsidRDefault="00C21D34" w:rsidP="00C21D34">
      <w:pPr>
        <w:spacing w:after="0" w:line="240" w:lineRule="auto"/>
        <w:jc w:val="both"/>
        <w:rPr>
          <w:rStyle w:val="2"/>
          <w:rFonts w:eastAsiaTheme="minorHAnsi"/>
        </w:rPr>
      </w:pPr>
    </w:p>
    <w:p w:rsidR="00C21D34" w:rsidRDefault="00C21D34" w:rsidP="00C21D34">
      <w:pPr>
        <w:spacing w:after="0" w:line="240" w:lineRule="auto"/>
        <w:jc w:val="both"/>
        <w:rPr>
          <w:rStyle w:val="2"/>
          <w:rFonts w:eastAsiaTheme="minorHAnsi"/>
        </w:rPr>
      </w:pPr>
    </w:p>
    <w:p w:rsidR="00C21D34" w:rsidRDefault="00C21D34" w:rsidP="00C21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2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9D"/>
    <w:rsid w:val="00C21D34"/>
    <w:rsid w:val="00C37990"/>
    <w:rsid w:val="00E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DEB7-BF39-41F4-9B38-0106A62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21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2019-02-01T09:07:00Z</dcterms:created>
  <dcterms:modified xsi:type="dcterms:W3CDTF">2019-02-01T09:07:00Z</dcterms:modified>
</cp:coreProperties>
</file>